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5500" w14:textId="6E261173" w:rsidR="00B82D29" w:rsidRDefault="00E03892" w:rsidP="00E03892">
      <w:pPr>
        <w:jc w:val="center"/>
        <w:rPr>
          <w:sz w:val="30"/>
          <w:szCs w:val="30"/>
        </w:rPr>
      </w:pPr>
      <w:r w:rsidRPr="00E03892">
        <w:rPr>
          <w:rFonts w:hint="eastAsia"/>
          <w:sz w:val="30"/>
          <w:szCs w:val="30"/>
        </w:rPr>
        <w:t>唁电</w:t>
      </w:r>
    </w:p>
    <w:p w14:paraId="457857E5" w14:textId="42A634C6" w:rsidR="00E03892" w:rsidRDefault="007B313C" w:rsidP="00E038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北京大学法学院</w:t>
      </w:r>
      <w:r w:rsidR="000E288D">
        <w:rPr>
          <w:rFonts w:hint="eastAsia"/>
          <w:sz w:val="24"/>
          <w:szCs w:val="24"/>
        </w:rPr>
        <w:t>：</w:t>
      </w:r>
    </w:p>
    <w:p w14:paraId="4EE3CCD9" w14:textId="6F7CC94B" w:rsidR="00E03892" w:rsidRDefault="00E03892" w:rsidP="00E03892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03892">
        <w:rPr>
          <w:rFonts w:ascii="Helvetica" w:eastAsia="宋体" w:hAnsi="Helvetica" w:cs="Helvetica"/>
          <w:color w:val="333333"/>
          <w:kern w:val="0"/>
          <w:sz w:val="24"/>
          <w:szCs w:val="24"/>
        </w:rPr>
        <w:t>惊悉</w:t>
      </w:r>
      <w:r w:rsidR="007B313C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杨紫烜</w:t>
      </w:r>
      <w:r w:rsidRPr="00E03892">
        <w:rPr>
          <w:rFonts w:ascii="Helvetica" w:eastAsia="宋体" w:hAnsi="Helvetica" w:cs="Helvetica"/>
          <w:color w:val="333333"/>
          <w:kern w:val="0"/>
          <w:sz w:val="24"/>
          <w:szCs w:val="24"/>
        </w:rPr>
        <w:t>同志不幸逝世，我们单位全体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教师和学生</w:t>
      </w:r>
      <w:r w:rsidRPr="00E03892">
        <w:rPr>
          <w:rFonts w:ascii="Helvetica" w:eastAsia="宋体" w:hAnsi="Helvetica" w:cs="Helvetica"/>
          <w:color w:val="333333"/>
          <w:kern w:val="0"/>
          <w:sz w:val="24"/>
          <w:szCs w:val="24"/>
        </w:rPr>
        <w:t>万分悲痛。</w:t>
      </w:r>
      <w:r w:rsidR="007B313C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杨紫烜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教授</w:t>
      </w:r>
      <w:r w:rsidR="007B313C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治学严谨，成果卓著，为中国经济法学科建设和法学教育事业做出了</w:t>
      </w:r>
      <w:r w:rsidR="009B779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重要</w:t>
      </w:r>
      <w:bookmarkStart w:id="0" w:name="_GoBack"/>
      <w:bookmarkEnd w:id="0"/>
      <w:r w:rsidR="007B313C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贡献</w:t>
      </w:r>
      <w:r w:rsidR="0062173C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。</w:t>
      </w:r>
    </w:p>
    <w:p w14:paraId="66E1D925" w14:textId="2B0D95E8" w:rsidR="00E03892" w:rsidRPr="00E03892" w:rsidRDefault="00E03892" w:rsidP="00E03892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E03892">
        <w:rPr>
          <w:rFonts w:ascii="Helvetica" w:eastAsia="宋体" w:hAnsi="Helvetica" w:cs="Helvetica"/>
          <w:color w:val="333333"/>
          <w:kern w:val="0"/>
          <w:sz w:val="24"/>
          <w:szCs w:val="24"/>
        </w:rPr>
        <w:t>谨表示沉痛哀悼，向其亲属表示亲切慰问。</w:t>
      </w:r>
    </w:p>
    <w:p w14:paraId="01545974" w14:textId="2DAD3C40" w:rsidR="00E03892" w:rsidRDefault="007B313C" w:rsidP="00E03892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杨紫烜</w:t>
      </w:r>
      <w:r w:rsidR="00E03892" w:rsidRPr="00E03892">
        <w:rPr>
          <w:rFonts w:ascii="Helvetica" w:eastAsia="宋体" w:hAnsi="Helvetica" w:cs="Helvetica"/>
          <w:color w:val="333333"/>
          <w:kern w:val="0"/>
          <w:sz w:val="24"/>
          <w:szCs w:val="24"/>
        </w:rPr>
        <w:t>同志千古！</w:t>
      </w:r>
    </w:p>
    <w:p w14:paraId="35E4C7F8" w14:textId="24D84A4A" w:rsidR="001F48BD" w:rsidRDefault="001F48BD" w:rsidP="00E03892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</w:p>
    <w:p w14:paraId="18A6C084" w14:textId="4D3DC3A6" w:rsidR="001F48BD" w:rsidRDefault="001F48BD" w:rsidP="00E03892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                                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北京建筑大学法律系</w:t>
      </w:r>
    </w:p>
    <w:p w14:paraId="55879377" w14:textId="20130F1E" w:rsidR="001F48BD" w:rsidRPr="00E03892" w:rsidRDefault="001F48BD" w:rsidP="00E03892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                                   2022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年</w:t>
      </w:r>
      <w:r w:rsidR="009B7790">
        <w:rPr>
          <w:rFonts w:ascii="Helvetica" w:eastAsia="宋体" w:hAnsi="Helvetica" w:cs="Helvetica"/>
          <w:color w:val="333333"/>
          <w:kern w:val="0"/>
          <w:sz w:val="24"/>
          <w:szCs w:val="24"/>
        </w:rPr>
        <w:t>2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月</w:t>
      </w:r>
      <w:r w:rsidR="009B7790">
        <w:rPr>
          <w:rFonts w:ascii="Helvetica" w:eastAsia="宋体" w:hAnsi="Helvetica" w:cs="Helvetica"/>
          <w:color w:val="333333"/>
          <w:kern w:val="0"/>
          <w:sz w:val="24"/>
          <w:szCs w:val="24"/>
        </w:rPr>
        <w:t>16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日</w:t>
      </w:r>
    </w:p>
    <w:p w14:paraId="6FCA9A35" w14:textId="77777777" w:rsidR="00E03892" w:rsidRPr="00E03892" w:rsidRDefault="00E03892" w:rsidP="00E03892">
      <w:pPr>
        <w:rPr>
          <w:sz w:val="24"/>
          <w:szCs w:val="24"/>
        </w:rPr>
      </w:pPr>
    </w:p>
    <w:p w14:paraId="6FB4FEDB" w14:textId="77777777" w:rsidR="00E03892" w:rsidRPr="00E03892" w:rsidRDefault="00E03892">
      <w:pPr>
        <w:rPr>
          <w:sz w:val="24"/>
          <w:szCs w:val="24"/>
        </w:rPr>
      </w:pPr>
    </w:p>
    <w:sectPr w:rsidR="00E03892" w:rsidRPr="00E0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A3"/>
    <w:rsid w:val="000E288D"/>
    <w:rsid w:val="001F48BD"/>
    <w:rsid w:val="0062173C"/>
    <w:rsid w:val="007B313C"/>
    <w:rsid w:val="009B7790"/>
    <w:rsid w:val="00B079A3"/>
    <w:rsid w:val="00B82D29"/>
    <w:rsid w:val="00E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18B0"/>
  <w15:chartTrackingRefBased/>
  <w15:docId w15:val="{5A6BD0D9-518D-4C54-89ED-3937E7DD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2022-01-22T11:08:00Z</dcterms:created>
  <dcterms:modified xsi:type="dcterms:W3CDTF">2022-02-17T01:36:00Z</dcterms:modified>
</cp:coreProperties>
</file>